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B4B" w:rsidRPr="00EB7E1E" w:rsidRDefault="005E6B4B">
      <w:pPr>
        <w:pStyle w:val="Nagwek5"/>
        <w:spacing w:before="0" w:after="0" w:line="360" w:lineRule="auto"/>
        <w:ind w:left="5664" w:firstLine="708"/>
        <w:rPr>
          <w:rFonts w:ascii="Arial Narrow" w:hAnsi="Arial Narrow" w:cs="Arial Narrow"/>
          <w:i w:val="0"/>
          <w:iCs w:val="0"/>
          <w:sz w:val="24"/>
          <w:szCs w:val="24"/>
        </w:rPr>
      </w:pPr>
      <w:r w:rsidRPr="00EB7E1E">
        <w:rPr>
          <w:rFonts w:ascii="Arial Narrow" w:hAnsi="Arial Narrow" w:cs="Arial Narrow"/>
          <w:i w:val="0"/>
          <w:iCs w:val="0"/>
          <w:sz w:val="24"/>
          <w:szCs w:val="24"/>
        </w:rPr>
        <w:t xml:space="preserve">Załącznik nr </w:t>
      </w:r>
      <w:r>
        <w:rPr>
          <w:rFonts w:ascii="Arial Narrow" w:hAnsi="Arial Narrow" w:cs="Arial Narrow"/>
          <w:i w:val="0"/>
          <w:iCs w:val="0"/>
          <w:sz w:val="24"/>
          <w:szCs w:val="24"/>
        </w:rPr>
        <w:t xml:space="preserve">7 </w:t>
      </w:r>
      <w:r w:rsidRPr="00EB7E1E">
        <w:rPr>
          <w:rFonts w:ascii="Arial Narrow" w:hAnsi="Arial Narrow" w:cs="Arial Narrow"/>
          <w:i w:val="0"/>
          <w:iCs w:val="0"/>
          <w:sz w:val="24"/>
          <w:szCs w:val="24"/>
        </w:rPr>
        <w:t xml:space="preserve">do SIWZ </w:t>
      </w:r>
    </w:p>
    <w:p w:rsidR="005E6B4B" w:rsidRPr="00EB7E1E" w:rsidRDefault="005E6B4B" w:rsidP="00EB7E1E">
      <w:pPr>
        <w:autoSpaceDE w:val="0"/>
        <w:autoSpaceDN w:val="0"/>
        <w:adjustRightInd w:val="0"/>
        <w:jc w:val="center"/>
        <w:rPr>
          <w:rFonts w:ascii="Arial Narrow" w:hAnsi="Arial Narrow" w:cs="Arial Narrow"/>
          <w:b/>
          <w:bCs/>
        </w:rPr>
      </w:pPr>
      <w:r w:rsidRPr="00EB7E1E">
        <w:rPr>
          <w:rFonts w:ascii="Arial Narrow" w:hAnsi="Arial Narrow" w:cs="Arial Narrow"/>
          <w:b/>
          <w:bCs/>
        </w:rPr>
        <w:t>WZÓR PROTOKOŁU ODBIORU PRZEDMIOTU SPRZEDAŻY</w:t>
      </w:r>
    </w:p>
    <w:p w:rsidR="005E6B4B" w:rsidRDefault="005E6B4B" w:rsidP="00EB7E1E">
      <w:pPr>
        <w:autoSpaceDE w:val="0"/>
        <w:autoSpaceDN w:val="0"/>
        <w:adjustRightInd w:val="0"/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  <w:b/>
          <w:bCs/>
        </w:rPr>
      </w:pPr>
      <w:r w:rsidRPr="00EB7E1E">
        <w:rPr>
          <w:rFonts w:ascii="Arial Narrow" w:hAnsi="Arial Narrow" w:cs="Arial Narrow"/>
        </w:rPr>
        <w:t>Spisany dnia…….</w:t>
      </w:r>
      <w:r>
        <w:rPr>
          <w:rFonts w:ascii="Arial Narrow" w:hAnsi="Arial Narrow" w:cs="Arial Narrow"/>
        </w:rPr>
        <w:t>……  2022</w:t>
      </w:r>
      <w:r w:rsidRPr="00EB7E1E">
        <w:rPr>
          <w:rFonts w:ascii="Arial Narrow" w:hAnsi="Arial Narrow" w:cs="Arial Narrow"/>
        </w:rPr>
        <w:t xml:space="preserve"> r. w sprawie re</w:t>
      </w:r>
      <w:r>
        <w:rPr>
          <w:rFonts w:ascii="Arial Narrow" w:hAnsi="Arial Narrow" w:cs="Arial Narrow"/>
        </w:rPr>
        <w:t>alizacji Umowy nr z dnia……. 2020</w:t>
      </w:r>
      <w:r w:rsidRPr="00EB7E1E">
        <w:rPr>
          <w:rFonts w:ascii="Arial Narrow" w:hAnsi="Arial Narrow" w:cs="Arial Narrow"/>
        </w:rPr>
        <w:t xml:space="preserve"> r. </w:t>
      </w:r>
      <w:r w:rsidRPr="00EB7E1E">
        <w:rPr>
          <w:rFonts w:ascii="Arial Narrow" w:hAnsi="Arial Narrow" w:cs="Arial Narrow"/>
          <w:b/>
          <w:bCs/>
        </w:rPr>
        <w:t xml:space="preserve">„ </w:t>
      </w:r>
      <w:r w:rsidR="00975BB3">
        <w:rPr>
          <w:rFonts w:ascii="Arial Narrow" w:hAnsi="Arial Narrow" w:cs="Arial Narrow"/>
          <w:b/>
          <w:bCs/>
        </w:rPr>
        <w:t xml:space="preserve">Dostawa </w:t>
      </w:r>
      <w:r w:rsidRPr="00EB7E1E">
        <w:rPr>
          <w:rFonts w:ascii="Arial Narrow" w:hAnsi="Arial Narrow" w:cs="Arial Narrow"/>
          <w:b/>
          <w:bCs/>
        </w:rPr>
        <w:t xml:space="preserve">gazów wzorcowych dla Fundacji Agencja Regionalnego Monitoringu Atmosfery </w:t>
      </w:r>
      <w:r w:rsidR="00975BB3">
        <w:rPr>
          <w:rFonts w:ascii="Arial Narrow" w:hAnsi="Arial Narrow" w:cs="Arial Narrow"/>
          <w:b/>
          <w:bCs/>
        </w:rPr>
        <w:t>„</w:t>
      </w:r>
      <w:r w:rsidRPr="00EB7E1E">
        <w:rPr>
          <w:rFonts w:ascii="Arial Narrow" w:hAnsi="Arial Narrow" w:cs="Arial Narrow"/>
          <w:b/>
          <w:bCs/>
        </w:rPr>
        <w:t>Gdańsk</w:t>
      </w:r>
      <w:r w:rsidR="00975BB3">
        <w:rPr>
          <w:rFonts w:ascii="Arial Narrow" w:hAnsi="Arial Narrow" w:cs="Arial Narrow"/>
          <w:b/>
          <w:bCs/>
        </w:rPr>
        <w:t xml:space="preserve"> – Gdynia – Sopot” </w:t>
      </w:r>
      <w:r w:rsidRPr="00EB7E1E">
        <w:rPr>
          <w:rFonts w:ascii="Arial Narrow" w:hAnsi="Arial Narrow" w:cs="Arial Narrow"/>
          <w:b/>
          <w:bCs/>
        </w:rPr>
        <w:t xml:space="preserve">  wraz z dzierżawą </w:t>
      </w:r>
      <w:r>
        <w:rPr>
          <w:rFonts w:ascii="Arial Narrow" w:hAnsi="Arial Narrow" w:cs="Arial Narrow"/>
          <w:b/>
          <w:bCs/>
        </w:rPr>
        <w:t xml:space="preserve">13 butli na okres </w:t>
      </w:r>
      <w:r w:rsidRPr="00EB7E1E">
        <w:rPr>
          <w:rFonts w:ascii="Arial Narrow" w:hAnsi="Arial Narrow" w:cs="Arial Narrow"/>
          <w:b/>
          <w:bCs/>
        </w:rPr>
        <w:t>24 miesięcy”,</w:t>
      </w:r>
      <w:r w:rsidRPr="00EB7E1E">
        <w:rPr>
          <w:rFonts w:ascii="Arial Narrow" w:hAnsi="Arial Narrow" w:cs="Arial Narrow"/>
        </w:rPr>
        <w:t xml:space="preserve"> zawartej pomiędzy Fundacją </w:t>
      </w:r>
      <w:r w:rsidR="003B4457">
        <w:rPr>
          <w:rFonts w:ascii="Arial Narrow" w:hAnsi="Arial Narrow" w:cs="Arial Narrow"/>
        </w:rPr>
        <w:t>„</w:t>
      </w:r>
      <w:r w:rsidRPr="00EB7E1E">
        <w:rPr>
          <w:rFonts w:ascii="Arial Narrow" w:hAnsi="Arial Narrow" w:cs="Arial Narrow"/>
        </w:rPr>
        <w:t>Agencja Regionalnego Monitoringu Atmosfery</w:t>
      </w:r>
      <w:r w:rsidR="00975BB3" w:rsidRPr="00975BB3">
        <w:rPr>
          <w:rFonts w:ascii="Arial Narrow" w:hAnsi="Arial Narrow" w:cs="Arial Narrow"/>
          <w:b/>
          <w:bCs/>
        </w:rPr>
        <w:t xml:space="preserve"> </w:t>
      </w:r>
      <w:r w:rsidR="00975BB3" w:rsidRPr="00EB7E1E">
        <w:rPr>
          <w:rFonts w:ascii="Arial Narrow" w:hAnsi="Arial Narrow" w:cs="Arial Narrow"/>
          <w:b/>
          <w:bCs/>
        </w:rPr>
        <w:t>Gdańsk</w:t>
      </w:r>
      <w:r w:rsidR="00975BB3">
        <w:rPr>
          <w:rFonts w:ascii="Arial Narrow" w:hAnsi="Arial Narrow" w:cs="Arial Narrow"/>
          <w:b/>
          <w:bCs/>
        </w:rPr>
        <w:t xml:space="preserve"> – Gdynia – Sopot”</w:t>
      </w:r>
      <w:r w:rsidRPr="00EB7E1E">
        <w:rPr>
          <w:rFonts w:ascii="Arial Narrow" w:hAnsi="Arial Narrow" w:cs="Arial Narrow"/>
        </w:rPr>
        <w:t xml:space="preserve"> mieszczącej się w Gdańsku przy ulicy Brzozowej 15A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Wymienione poniżej mieszaniny gazów wzorcowych:</w:t>
      </w:r>
    </w:p>
    <w:tbl>
      <w:tblPr>
        <w:tblW w:w="91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5"/>
        <w:gridCol w:w="2268"/>
        <w:gridCol w:w="1418"/>
        <w:gridCol w:w="1276"/>
        <w:gridCol w:w="1035"/>
        <w:gridCol w:w="1304"/>
        <w:gridCol w:w="1304"/>
      </w:tblGrid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Lp.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Nazwa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Producent</w:t>
            </w: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Rok produkcji</w:t>
            </w: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Ilość sztuk</w:t>
            </w: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Nr seryjny</w:t>
            </w: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Cena brutto</w:t>
            </w: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1.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50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S0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 +50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NO+ N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,  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1F53F9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1F53F9">
              <w:rPr>
                <w:rFonts w:ascii="Arial Narrow" w:hAnsi="Arial Narrow" w:cs="Arial Narrow"/>
              </w:rPr>
              <w:t xml:space="preserve">Mieszanina </w:t>
            </w:r>
            <w:r w:rsidRPr="001F53F9">
              <w:rPr>
                <w:rFonts w:ascii="Arial Narrow" w:hAnsi="Arial Narrow" w:cs="Arial Narrow"/>
                <w:color w:val="222222"/>
              </w:rPr>
              <w:t xml:space="preserve">50 </w:t>
            </w:r>
            <w:proofErr w:type="spellStart"/>
            <w:r w:rsidRPr="001F53F9">
              <w:rPr>
                <w:rFonts w:ascii="Arial Narrow" w:hAnsi="Arial Narrow" w:cs="Arial Narrow"/>
                <w:color w:val="222222"/>
              </w:rPr>
              <w:t>ppm</w:t>
            </w:r>
            <w:proofErr w:type="spellEnd"/>
            <w:r w:rsidRPr="001F53F9">
              <w:rPr>
                <w:rFonts w:ascii="Arial Narrow" w:hAnsi="Arial Narrow" w:cs="Arial Narrow"/>
                <w:color w:val="222222"/>
              </w:rPr>
              <w:t xml:space="preserve"> NO + N</w:t>
            </w:r>
            <w:r w:rsidRPr="001F53F9">
              <w:rPr>
                <w:rFonts w:ascii="Arial Narrow" w:hAnsi="Arial Narrow" w:cs="Arial Narrow"/>
                <w:color w:val="222222"/>
                <w:vertAlign w:val="subscript"/>
              </w:rPr>
              <w:t>2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500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 CO+N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 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składników </w:t>
            </w:r>
            <w:proofErr w:type="spellStart"/>
            <w:r w:rsidRPr="00A338A8">
              <w:rPr>
                <w:rFonts w:ascii="Arial Narrow" w:hAnsi="Arial Narrow" w:cs="Arial Narrow"/>
              </w:rPr>
              <w:t>benzen+toluen+m,o,p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ksylen na poziomie 1-3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>,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</w:tbl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został dostarczony zgodnie z warunkami określonymi w umowie.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Niniejszym protokołem potwierdzam: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1. Komplet</w:t>
      </w:r>
      <w:r>
        <w:rPr>
          <w:rFonts w:ascii="Arial Narrow" w:hAnsi="Arial Narrow" w:cs="Arial Narrow"/>
        </w:rPr>
        <w:t>ność dostawy wraz z dzierżawą 13</w:t>
      </w:r>
      <w:r w:rsidRPr="00EB7E1E">
        <w:rPr>
          <w:rFonts w:ascii="Arial Narrow" w:hAnsi="Arial Narrow" w:cs="Arial Narrow"/>
        </w:rPr>
        <w:t xml:space="preserve"> butli zgodnie z załącznikiem nr 1 do umowy.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2. Datę rozpoczęcia okresu stabilności mieszanki liczoną od daty dostawy gazów: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 1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 xml:space="preserve">od dnia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Poz.2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od dnia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Poz.3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 xml:space="preserve">od dnia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Poz.4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od dnia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3.Przekazanie przez Wykonawcę niezbędnej dokumentacji dotyczącej przedmiotu dostawy: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975BB3" w:rsidRDefault="005E6B4B" w:rsidP="00A9760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kartę gwarancyjną wystawioną przez Dostawcę na okaziciela, której treść będzie zgodna z deklaracją Dostawcy gwarantującą okres stabilności mieszanki, min. 24 miesiące w terminie liczonym od daty dostawy.</w:t>
      </w:r>
    </w:p>
    <w:p w:rsidR="005E6B4B" w:rsidRPr="00A97600" w:rsidRDefault="005E6B4B" w:rsidP="00A97600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Default="005E6B4B" w:rsidP="00A9760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Certyfikat potwierdzający wykonanie mieszanki zgodnie z założoną niepewnością stężenia (tolerancją analityczną AT podaną w tabeli 2 „.Wymagania szczegółowe dla gazów”, po polsku lub po angielsku wydany przez laboratorium akredytowane w oparciu o normę EN-ISO 170</w:t>
      </w:r>
      <w:r w:rsidR="00367FB9">
        <w:rPr>
          <w:rFonts w:ascii="Arial Narrow" w:hAnsi="Arial Narrow" w:cs="Arial Narrow"/>
        </w:rPr>
        <w:t>34</w:t>
      </w:r>
      <w:bookmarkStart w:id="0" w:name="_GoBack"/>
      <w:bookmarkEnd w:id="0"/>
      <w:r w:rsidRPr="00EB7E1E">
        <w:rPr>
          <w:rFonts w:ascii="Arial Narrow" w:hAnsi="Arial Narrow" w:cs="Arial Narrow"/>
        </w:rPr>
        <w:t>. Laboratorium akredytowane w zakresie oznaczanego stężenia (zakresy stężeń podane w tabeli 2 „Wymagania szczegółowe dla gazów”, posiadające akredytację w momencie wykonywania badania, ważny od</w:t>
      </w:r>
      <w:r>
        <w:rPr>
          <w:rFonts w:ascii="Arial Narrow" w:hAnsi="Arial Narrow" w:cs="Arial Narrow"/>
        </w:rPr>
        <w:t xml:space="preserve"> </w:t>
      </w:r>
      <w:r w:rsidRPr="00A97600">
        <w:rPr>
          <w:rFonts w:ascii="Arial Narrow" w:hAnsi="Arial Narrow" w:cs="Arial Narrow"/>
        </w:rPr>
        <w:t>daty dostawy gazów do Zamawiającego.</w:t>
      </w:r>
    </w:p>
    <w:p w:rsidR="005E6B4B" w:rsidRPr="00A97600" w:rsidRDefault="005E6B4B" w:rsidP="00A97600">
      <w:pPr>
        <w:pStyle w:val="Akapitzlist"/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ind w:left="17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lastRenderedPageBreak/>
        <w:t xml:space="preserve">3) </w:t>
      </w:r>
      <w:r w:rsidRPr="00EB7E1E">
        <w:rPr>
          <w:rFonts w:ascii="Arial Narrow" w:hAnsi="Arial Narrow" w:cs="Arial Narrow"/>
        </w:rPr>
        <w:tab/>
        <w:t>Karty charakterystyki dla każdej dostarczonej mieszaniny gazów.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Przekazanie ww. przedmiotu zamówienia potwierdza: </w:t>
      </w:r>
      <w:r>
        <w:rPr>
          <w:rFonts w:ascii="Arial Narrow" w:hAnsi="Arial Narrow" w:cs="Arial Narrow"/>
        </w:rPr>
        <w:t xml:space="preserve"> </w:t>
      </w:r>
      <w:r w:rsidRPr="00EB7E1E">
        <w:rPr>
          <w:rFonts w:ascii="Arial Narrow" w:hAnsi="Arial Narrow" w:cs="Arial Narrow"/>
        </w:rPr>
        <w:t>Dostawca Zamówienia: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W imieniu Zamawiającego: 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Podpis Odbierającego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(pieczątka imienna lub czytelny podpis)</w:t>
      </w:r>
    </w:p>
    <w:p w:rsidR="005E6B4B" w:rsidRPr="00596ABD" w:rsidRDefault="005E6B4B" w:rsidP="00EB7E1E">
      <w:pPr>
        <w:spacing w:line="288" w:lineRule="auto"/>
        <w:ind w:left="720" w:firstLine="720"/>
        <w:rPr>
          <w:i/>
          <w:iCs/>
        </w:rPr>
      </w:pPr>
    </w:p>
    <w:sectPr w:rsidR="005E6B4B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090" w:rsidRDefault="003E5090">
      <w:r>
        <w:separator/>
      </w:r>
    </w:p>
  </w:endnote>
  <w:endnote w:type="continuationSeparator" w:id="0">
    <w:p w:rsidR="003E5090" w:rsidRDefault="003E5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B4B" w:rsidRDefault="005E6B4B" w:rsidP="00A338A8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6D2242">
      <w:fldChar w:fldCharType="begin"/>
    </w:r>
    <w:r w:rsidR="006D2242">
      <w:instrText xml:space="preserve"> PAGE   \* MERGEFORMAT </w:instrText>
    </w:r>
    <w:r w:rsidR="006D2242">
      <w:fldChar w:fldCharType="separate"/>
    </w:r>
    <w:r w:rsidR="00367FB9" w:rsidRPr="00367FB9">
      <w:rPr>
        <w:rFonts w:ascii="Cambria" w:hAnsi="Cambria" w:cs="Cambria"/>
        <w:noProof/>
      </w:rPr>
      <w:t>2</w:t>
    </w:r>
    <w:r w:rsidR="006D2242">
      <w:rPr>
        <w:rFonts w:ascii="Cambria" w:hAnsi="Cambria" w:cs="Cambria"/>
        <w:noProof/>
      </w:rPr>
      <w:fldChar w:fldCharType="end"/>
    </w:r>
  </w:p>
  <w:p w:rsidR="005E6B4B" w:rsidRPr="00F03D3F" w:rsidRDefault="005E6B4B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090" w:rsidRDefault="003E5090">
      <w:r>
        <w:separator/>
      </w:r>
    </w:p>
  </w:footnote>
  <w:footnote w:type="continuationSeparator" w:id="0">
    <w:p w:rsidR="003E5090" w:rsidRDefault="003E50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B4B" w:rsidRDefault="003E5090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975BB3" w:rsidRDefault="00975BB3" w:rsidP="00975BB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975BB3" w:rsidRDefault="00975BB3" w:rsidP="00975BB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975BB3" w:rsidRPr="00141B84" w:rsidRDefault="00975BB3" w:rsidP="00975BB3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3B4457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975BB3" w:rsidRDefault="00975BB3" w:rsidP="00975BB3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3B4457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975BB3" w:rsidRDefault="003E5090" w:rsidP="00975BB3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975BB3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975BB3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975BB3" w:rsidRDefault="00975BB3" w:rsidP="00975BB3"/>
            </w:txbxContent>
          </v:textbox>
        </v:shape>
      </w:pict>
    </w:r>
    <w:r w:rsidR="00975BB3">
      <w:rPr>
        <w:noProof/>
      </w:rPr>
      <w:drawing>
        <wp:inline distT="0" distB="0" distL="0" distR="0" wp14:anchorId="6A228C63" wp14:editId="4A7090C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E6B4B">
      <w:t xml:space="preserve"> </w:t>
    </w:r>
    <w:r w:rsidR="005E6B4B">
      <w:tab/>
    </w:r>
    <w:r w:rsidR="005E6B4B">
      <w:tab/>
    </w:r>
    <w:r w:rsidR="005E6B4B">
      <w:tab/>
    </w:r>
    <w:r w:rsidR="005E6B4B">
      <w:tab/>
    </w:r>
    <w:r w:rsidR="005E6B4B">
      <w:tab/>
    </w:r>
    <w:r w:rsidR="005E6B4B">
      <w:tab/>
    </w:r>
    <w:r w:rsidR="005E6B4B">
      <w:rPr>
        <w:b/>
        <w:bCs/>
        <w:sz w:val="32"/>
        <w:szCs w:val="32"/>
      </w:rPr>
      <w:t xml:space="preserve"> </w:t>
    </w:r>
  </w:p>
  <w:p w:rsidR="005E6B4B" w:rsidRPr="0094105B" w:rsidRDefault="003E5090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5E6B4B" w:rsidRDefault="005E6B4B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167C24"/>
    <w:multiLevelType w:val="hybridMultilevel"/>
    <w:tmpl w:val="7C82ED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 w:numId="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53F9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67FB9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4457"/>
    <w:rsid w:val="003B4EA0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090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04A8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25F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E6B4B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981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242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1860"/>
    <w:rsid w:val="007525EF"/>
    <w:rsid w:val="00753F7F"/>
    <w:rsid w:val="00756080"/>
    <w:rsid w:val="007566DB"/>
    <w:rsid w:val="007572D1"/>
    <w:rsid w:val="00760348"/>
    <w:rsid w:val="00760687"/>
    <w:rsid w:val="007616A3"/>
    <w:rsid w:val="00761C6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283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1AEE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5BB3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38EC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38A8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600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34E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6D0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3A72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B7E1E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0D2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96CB7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9C38EC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9C38EC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9C38EC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semiHidden/>
    <w:locked/>
    <w:rsid w:val="009C38EC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9C38EC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9C38EC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9C38EC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semiHidden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9C38EC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9C38EC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9C38EC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9C38EC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9C38EC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9C38EC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9C38EC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9C38EC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9C38EC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53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308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4</cp:revision>
  <cp:lastPrinted>2016-10-03T05:40:00Z</cp:lastPrinted>
  <dcterms:created xsi:type="dcterms:W3CDTF">2020-10-13T18:39:00Z</dcterms:created>
  <dcterms:modified xsi:type="dcterms:W3CDTF">2020-10-22T08:56:00Z</dcterms:modified>
</cp:coreProperties>
</file>